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69" w:right="2936" w:bottom="1229" w:left="2955" w:header="41" w:footer="80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レンタルテレビ等電気料算定方法(テレビ、カード販売機、精算機)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69" w:right="0" w:bottom="4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965" w:h="269" w:wrap="none" w:vAnchor="text" w:hAnchor="page" w:x="100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(１)テレビ</w:t>
      </w:r>
    </w:p>
    <w:p>
      <w:pPr>
        <w:pStyle w:val="Style4"/>
        <w:keepNext w:val="0"/>
        <w:keepLines w:val="0"/>
        <w:framePr w:w="6864" w:h="720" w:wrap="none" w:vAnchor="text" w:hAnchor="page" w:x="1002" w:y="443"/>
        <w:widowControl w:val="0"/>
        <w:shd w:val="clear" w:color="auto" w:fill="auto"/>
        <w:tabs>
          <w:tab w:pos="3250" w:val="left"/>
          <w:tab w:pos="44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①作動時の消費電力Kｗ</w:t>
        <w:tab/>
      </w:r>
      <w:r>
        <w:rPr>
          <w:color w:val="000000"/>
          <w:spacing w:val="0"/>
          <w:w w:val="100"/>
          <w:position w:val="0"/>
        </w:rPr>
        <w:t>電気料単価</w:t>
        <w:tab/>
      </w:r>
      <w:r>
        <w:rPr>
          <w:color w:val="000000"/>
          <w:spacing w:val="0"/>
          <w:w w:val="100"/>
          <w:position w:val="0"/>
        </w:rPr>
        <w:t>カード１枚の</w:t>
      </w:r>
    </w:p>
    <w:p>
      <w:pPr>
        <w:pStyle w:val="Style4"/>
        <w:keepNext w:val="0"/>
        <w:keepLines w:val="0"/>
        <w:framePr w:w="6864" w:h="720" w:wrap="none" w:vAnchor="text" w:hAnchor="page" w:x="1002" w:y="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実質売上枚数</w:t>
      </w:r>
    </w:p>
    <w:p>
      <w:pPr>
        <w:pStyle w:val="Style4"/>
        <w:keepNext w:val="0"/>
        <w:keepLines w:val="0"/>
        <w:framePr w:w="6864" w:h="720" w:wrap="none" w:vAnchor="text" w:hAnchor="page" w:x="1002" w:y="443"/>
        <w:widowControl w:val="0"/>
        <w:shd w:val="clear" w:color="auto" w:fill="auto"/>
        <w:tabs>
          <w:tab w:pos="3336" w:val="left"/>
          <w:tab w:pos="44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テレビ○○ｗ＋カードタイマー○○ｗ</w:t>
        <w:tab/>
      </w:r>
      <w:r>
        <w:rPr>
          <w:color w:val="000000"/>
          <w:spacing w:val="0"/>
          <w:w w:val="100"/>
          <w:position w:val="0"/>
        </w:rPr>
        <w:t>(税込)</w:t>
        <w:tab/>
      </w:r>
      <w:r>
        <w:rPr>
          <w:color w:val="000000"/>
          <w:spacing w:val="0"/>
          <w:w w:val="100"/>
          <w:position w:val="0"/>
        </w:rPr>
        <w:t>利用時間(H)</w:t>
      </w:r>
    </w:p>
    <w:p>
      <w:pPr>
        <w:pStyle w:val="Style4"/>
        <w:keepNext w:val="0"/>
        <w:keepLines w:val="0"/>
        <w:framePr w:w="2832" w:h="269" w:wrap="none" w:vAnchor="text" w:hAnchor="page" w:x="3959" w:y="1355"/>
        <w:widowControl w:val="0"/>
        <w:shd w:val="clear" w:color="auto" w:fill="auto"/>
        <w:tabs>
          <w:tab w:pos="26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××</w:t>
        <w:tab/>
        <w:t>×</w:t>
      </w:r>
    </w:p>
    <w:p>
      <w:pPr>
        <w:pStyle w:val="Style4"/>
        <w:keepNext w:val="0"/>
        <w:keepLines w:val="0"/>
        <w:framePr w:w="1296" w:h="1171" w:wrap="none" w:vAnchor="text" w:hAnchor="page" w:x="9609" w:y="452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電気料</w:t>
      </w:r>
    </w:p>
    <w:p>
      <w:pPr>
        <w:pStyle w:val="Style4"/>
        <w:keepNext w:val="0"/>
        <w:keepLines w:val="0"/>
        <w:framePr w:w="1296" w:h="1171" w:wrap="none" w:vAnchor="text" w:hAnchor="page" w:x="9609" w:y="452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(円)</w:t>
      </w:r>
    </w:p>
    <w:p>
      <w:pPr>
        <w:pStyle w:val="Style4"/>
        <w:keepNext w:val="0"/>
        <w:keepLines w:val="0"/>
        <w:framePr w:w="1296" w:h="1171" w:wrap="none" w:vAnchor="text" w:hAnchor="page" w:x="9609" w:y="452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=0</w:t>
      </w:r>
    </w:p>
    <w:tbl>
      <w:tblPr>
        <w:tblOverlap w:val="never"/>
        <w:jc w:val="left"/>
        <w:tblLayout w:type="fixed"/>
      </w:tblPr>
      <w:tblGrid>
        <w:gridCol w:w="3202"/>
        <w:gridCol w:w="955"/>
        <w:gridCol w:w="269"/>
        <w:gridCol w:w="1128"/>
        <w:gridCol w:w="269"/>
        <w:gridCol w:w="1123"/>
        <w:gridCol w:w="269"/>
        <w:gridCol w:w="475"/>
        <w:gridCol w:w="269"/>
        <w:gridCol w:w="624"/>
        <w:gridCol w:w="269"/>
        <w:gridCol w:w="1080"/>
      </w:tblGrid>
      <w:tr>
        <w:trPr>
          <w:trHeight w:val="9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②待機時の消費電力Kｗ</w:t>
            </w:r>
          </w:p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カードタイマー○○ｗ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電気料単価</w:t>
            </w:r>
          </w:p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(税込)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カード１枚の</w:t>
            </w:r>
          </w:p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利用時間(H)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実質売上枚数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台数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ベッド</w:t>
            </w:r>
          </w:p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稼働率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電気料</w:t>
            </w:r>
          </w:p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(円)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31" w:h="1382" w:wrap="none" w:vAnchor="text" w:hAnchor="page" w:x="988" w:y="21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31" w:h="1382" w:wrap="none" w:vAnchor="text" w:hAnchor="page" w:x="988" w:y="21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31" w:h="1382" w:wrap="none" w:vAnchor="text" w:hAnchor="page" w:x="988" w:y="21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31" w:h="1382" w:wrap="none" w:vAnchor="text" w:hAnchor="page" w:x="988" w:y="21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931" w:h="1382" w:wrap="none" w:vAnchor="text" w:hAnchor="page" w:x="988" w:y="21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=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931" w:h="1382" w:wrap="none" w:vAnchor="text" w:hAnchor="page" w:x="988" w:y="2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framePr w:w="9931" w:h="1382" w:wrap="none" w:vAnchor="text" w:hAnchor="page" w:x="988" w:y="2175"/>
        <w:widowControl w:val="0"/>
        <w:spacing w:line="1" w:lineRule="exact"/>
      </w:pPr>
    </w:p>
    <w:p>
      <w:pPr>
        <w:pStyle w:val="Style4"/>
        <w:keepNext w:val="0"/>
        <w:keepLines w:val="0"/>
        <w:framePr w:w="6859" w:h="720" w:wrap="none" w:vAnchor="text" w:hAnchor="page" w:x="1002" w:y="406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※実質売上枚数=(総売上枚数－総精算枚数)÷１,０００円(百円以下四捨五入)</w:t>
      </w:r>
    </w:p>
    <w:p>
      <w:pPr>
        <w:pStyle w:val="Style4"/>
        <w:keepNext w:val="0"/>
        <w:keepLines w:val="0"/>
        <w:framePr w:w="6859" w:h="720" w:wrap="none" w:vAnchor="text" w:hAnchor="page" w:x="1002" w:y="4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※テレビは、カードタイマーが作動しないと電力を消費しないため、待機時の消費電力は発生しない</w:t>
      </w:r>
    </w:p>
    <w:p>
      <w:pPr>
        <w:pStyle w:val="Style4"/>
        <w:keepNext w:val="0"/>
        <w:keepLines w:val="0"/>
        <w:framePr w:w="1416" w:h="269" w:wrap="none" w:vAnchor="text" w:hAnchor="page" w:x="1002" w:y="5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(２)カード販売機</w:t>
      </w:r>
    </w:p>
    <w:p>
      <w:pPr>
        <w:pStyle w:val="Style4"/>
        <w:keepNext w:val="0"/>
        <w:keepLines w:val="0"/>
        <w:framePr w:w="7627" w:h="720" w:wrap="none" w:vAnchor="text" w:hAnchor="page" w:x="1002" w:y="5862"/>
        <w:widowControl w:val="0"/>
        <w:shd w:val="clear" w:color="auto" w:fill="auto"/>
        <w:tabs>
          <w:tab w:pos="3250" w:val="left"/>
          <w:tab w:pos="46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①待機時の消費電力Kw</w:t>
        <w:tab/>
      </w:r>
      <w:r>
        <w:rPr>
          <w:color w:val="000000"/>
          <w:spacing w:val="0"/>
          <w:w w:val="100"/>
          <w:position w:val="0"/>
        </w:rPr>
        <w:t>電気料単価</w:t>
        <w:tab/>
        <w:t>使用時間</w:t>
      </w:r>
    </w:p>
    <w:p>
      <w:pPr>
        <w:pStyle w:val="Style4"/>
        <w:keepNext w:val="0"/>
        <w:keepLines w:val="0"/>
        <w:framePr w:w="7627" w:h="720" w:wrap="none" w:vAnchor="text" w:hAnchor="page" w:x="1002" w:y="5862"/>
        <w:widowControl w:val="0"/>
        <w:shd w:val="clear" w:color="auto" w:fill="auto"/>
        <w:tabs>
          <w:tab w:pos="1363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１ヶ月の日数</w:t>
        <w:tab/>
      </w:r>
      <w:r>
        <w:rPr>
          <w:color w:val="000000"/>
          <w:spacing w:val="0"/>
          <w:w w:val="100"/>
          <w:position w:val="0"/>
        </w:rPr>
        <w:t>台数</w:t>
      </w:r>
    </w:p>
    <w:p>
      <w:pPr>
        <w:pStyle w:val="Style4"/>
        <w:keepNext w:val="0"/>
        <w:keepLines w:val="0"/>
        <w:framePr w:w="7627" w:h="720" w:wrap="none" w:vAnchor="text" w:hAnchor="page" w:x="1002" w:y="5862"/>
        <w:widowControl w:val="0"/>
        <w:shd w:val="clear" w:color="auto" w:fill="auto"/>
        <w:tabs>
          <w:tab w:pos="3336" w:val="left"/>
          <w:tab w:pos="4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カード販売機○○ｗ</w:t>
        <w:tab/>
      </w:r>
      <w:r>
        <w:rPr>
          <w:color w:val="000000"/>
          <w:spacing w:val="0"/>
          <w:w w:val="100"/>
          <w:position w:val="0"/>
        </w:rPr>
        <w:t>(税込)</w:t>
        <w:tab/>
      </w:r>
      <w:r>
        <w:rPr>
          <w:color w:val="000000"/>
          <w:spacing w:val="0"/>
          <w:w w:val="100"/>
          <w:position w:val="0"/>
        </w:rPr>
        <w:t>(H)</w:t>
      </w:r>
    </w:p>
    <w:tbl>
      <w:tblPr>
        <w:tblOverlap w:val="never"/>
        <w:jc w:val="left"/>
        <w:tblLayout w:type="fixed"/>
      </w:tblPr>
      <w:tblGrid>
        <w:gridCol w:w="2933"/>
        <w:gridCol w:w="269"/>
        <w:gridCol w:w="955"/>
        <w:gridCol w:w="1666"/>
        <w:gridCol w:w="1123"/>
        <w:gridCol w:w="269"/>
        <w:gridCol w:w="490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tabs>
                <w:tab w:pos="686" w:val="left"/>
                <w:tab w:pos="13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  <w:tab/>
              <w:t>24</w:t>
              <w:tab/>
              <w:t>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②作動時の消費電力Kw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作動時○○ｗ－待機時○○ｗ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電気料単価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(税込)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月カード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総売上枚数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(３)カード精算機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①待機時の消費電力Kw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カード販売機○○ｗ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電気料単価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(税込)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使用時間</w:t>
            </w:r>
          </w:p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(H)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１ヶ月の日数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台数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tabs>
                <w:tab w:pos="686" w:val="left"/>
                <w:tab w:pos="13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  <w:tab/>
              <w:t>24</w:t>
              <w:tab/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7704" w:h="4541" w:wrap="none" w:vAnchor="text" w:hAnchor="page" w:x="988" w:y="6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×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704" w:h="4541" w:wrap="none" w:vAnchor="text" w:hAnchor="page" w:x="988" w:y="6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704" w:h="4541" w:wrap="none" w:vAnchor="text" w:hAnchor="page" w:x="988" w:y="6687"/>
        <w:widowControl w:val="0"/>
        <w:spacing w:line="1" w:lineRule="exact"/>
      </w:pPr>
    </w:p>
    <w:p>
      <w:pPr>
        <w:pStyle w:val="Style4"/>
        <w:keepNext w:val="0"/>
        <w:keepLines w:val="0"/>
        <w:framePr w:w="1296" w:h="1171" w:wrap="none" w:vAnchor="text" w:hAnchor="page" w:x="9609" w:y="5871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電気料</w:t>
      </w:r>
    </w:p>
    <w:p>
      <w:pPr>
        <w:pStyle w:val="Style4"/>
        <w:keepNext w:val="0"/>
        <w:keepLines w:val="0"/>
        <w:framePr w:w="1296" w:h="1171" w:wrap="none" w:vAnchor="text" w:hAnchor="page" w:x="9609" w:y="5871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(円)</w:t>
      </w:r>
    </w:p>
    <w:p>
      <w:pPr>
        <w:pStyle w:val="Style4"/>
        <w:keepNext w:val="0"/>
        <w:keepLines w:val="0"/>
        <w:framePr w:w="1296" w:h="1171" w:wrap="none" w:vAnchor="text" w:hAnchor="page" w:x="9609" w:y="587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=0</w:t>
      </w:r>
    </w:p>
    <w:p>
      <w:pPr>
        <w:pStyle w:val="Style4"/>
        <w:keepNext w:val="0"/>
        <w:keepLines w:val="0"/>
        <w:framePr w:w="1296" w:h="1171" w:wrap="none" w:vAnchor="text" w:hAnchor="page" w:x="9609" w:y="7676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電気料</w:t>
      </w:r>
    </w:p>
    <w:p>
      <w:pPr>
        <w:pStyle w:val="Style4"/>
        <w:keepNext w:val="0"/>
        <w:keepLines w:val="0"/>
        <w:framePr w:w="1296" w:h="1171" w:wrap="none" w:vAnchor="text" w:hAnchor="page" w:x="9609" w:y="7676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(円)</w:t>
      </w:r>
    </w:p>
    <w:p>
      <w:pPr>
        <w:pStyle w:val="Style4"/>
        <w:keepNext w:val="0"/>
        <w:keepLines w:val="0"/>
        <w:framePr w:w="1296" w:h="1171" w:wrap="none" w:vAnchor="text" w:hAnchor="page" w:x="9609" w:y="7676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=0</w:t>
      </w:r>
    </w:p>
    <w:p>
      <w:pPr>
        <w:pStyle w:val="Style4"/>
        <w:keepNext w:val="0"/>
        <w:keepLines w:val="0"/>
        <w:framePr w:w="1296" w:h="1171" w:wrap="none" w:vAnchor="text" w:hAnchor="page" w:x="9609" w:y="9932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電気料</w:t>
      </w:r>
    </w:p>
    <w:p>
      <w:pPr>
        <w:pStyle w:val="Style4"/>
        <w:keepNext w:val="0"/>
        <w:keepLines w:val="0"/>
        <w:framePr w:w="1296" w:h="1171" w:wrap="none" w:vAnchor="text" w:hAnchor="page" w:x="9609" w:y="9932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(円)</w:t>
      </w:r>
    </w:p>
    <w:p>
      <w:pPr>
        <w:pStyle w:val="Style4"/>
        <w:keepNext w:val="0"/>
        <w:keepLines w:val="0"/>
        <w:framePr w:w="1296" w:h="1171" w:wrap="none" w:vAnchor="text" w:hAnchor="page" w:x="9609" w:y="9932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=0</w:t>
      </w:r>
    </w:p>
    <w:p>
      <w:pPr>
        <w:pStyle w:val="Style4"/>
        <w:keepNext w:val="0"/>
        <w:keepLines w:val="0"/>
        <w:framePr w:w="5390" w:h="720" w:wrap="none" w:vAnchor="text" w:hAnchor="page" w:x="1002" w:y="11727"/>
        <w:widowControl w:val="0"/>
        <w:shd w:val="clear" w:color="auto" w:fill="auto"/>
        <w:tabs>
          <w:tab w:pos="3250" w:val="left"/>
          <w:tab w:pos="464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②作動時の消費電力Kw</w:t>
        <w:tab/>
      </w:r>
      <w:r>
        <w:rPr>
          <w:color w:val="000000"/>
          <w:spacing w:val="0"/>
          <w:w w:val="100"/>
          <w:position w:val="0"/>
        </w:rPr>
        <w:t>電気料単価</w:t>
        <w:tab/>
        <w:t>月カード</w:t>
      </w:r>
    </w:p>
    <w:p>
      <w:pPr>
        <w:pStyle w:val="Style4"/>
        <w:keepNext w:val="0"/>
        <w:keepLines w:val="0"/>
        <w:framePr w:w="5390" w:h="720" w:wrap="none" w:vAnchor="text" w:hAnchor="page" w:x="1002" w:y="11727"/>
        <w:widowControl w:val="0"/>
        <w:shd w:val="clear" w:color="auto" w:fill="auto"/>
        <w:tabs>
          <w:tab w:pos="3384" w:val="left"/>
          <w:tab w:pos="45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作動時○○ｗ－待機時○○ｗ</w:t>
        <w:tab/>
      </w:r>
      <w:r>
        <w:rPr>
          <w:color w:val="000000"/>
          <w:spacing w:val="0"/>
          <w:w w:val="100"/>
          <w:position w:val="0"/>
        </w:rPr>
        <w:t>(税込)</w:t>
        <w:tab/>
        <w:t>総精算枚数</w:t>
      </w:r>
    </w:p>
    <w:p>
      <w:pPr>
        <w:pStyle w:val="Style4"/>
        <w:keepNext w:val="0"/>
        <w:keepLines w:val="0"/>
        <w:framePr w:w="1296" w:h="1171" w:wrap="none" w:vAnchor="text" w:hAnchor="page" w:x="9609" w:y="11737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電気料</w:t>
      </w:r>
    </w:p>
    <w:p>
      <w:pPr>
        <w:pStyle w:val="Style4"/>
        <w:keepNext w:val="0"/>
        <w:keepLines w:val="0"/>
        <w:framePr w:w="1296" w:h="1171" w:wrap="none" w:vAnchor="text" w:hAnchor="page" w:x="9609" w:y="11737"/>
        <w:widowControl w:val="0"/>
        <w:shd w:val="clear" w:color="auto" w:fill="auto"/>
        <w:bidi w:val="0"/>
        <w:spacing w:before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(円)</w:t>
      </w:r>
    </w:p>
    <w:p>
      <w:pPr>
        <w:pStyle w:val="Style4"/>
        <w:keepNext w:val="0"/>
        <w:keepLines w:val="0"/>
        <w:framePr w:w="1296" w:h="1171" w:wrap="none" w:vAnchor="text" w:hAnchor="page" w:x="9609" w:y="11737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=0</w:t>
      </w:r>
    </w:p>
    <w:p>
      <w:pPr>
        <w:pStyle w:val="Style4"/>
        <w:keepNext w:val="0"/>
        <w:keepLines w:val="0"/>
        <w:framePr w:w="1090" w:h="269" w:wrap="none" w:vAnchor="text" w:hAnchor="page" w:x="8725" w:y="13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 xml:space="preserve">電気料合計 </w:t>
      </w:r>
      <w:r>
        <w:rPr>
          <w:b/>
          <w:bCs/>
          <w:color w:val="000000"/>
          <w:spacing w:val="0"/>
          <w:w w:val="100"/>
          <w:position w:val="0"/>
        </w:rPr>
        <w:t>=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69" w:right="982" w:bottom="469" w:left="98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2_"/>
    <w:basedOn w:val="DefaultParagraphFont"/>
    <w:link w:val="Style2"/>
    <w:rPr>
      <w:rFonts w:ascii="Yu Gothic" w:eastAsia="Yu Gothic" w:hAnsi="Yu Gothic" w:cs="Yu Gothic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5">
    <w:name w:val="本文|1_"/>
    <w:basedOn w:val="DefaultParagraphFont"/>
    <w:link w:val="Style4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8">
    <w:name w:val="その他|1_"/>
    <w:basedOn w:val="DefaultParagraphFont"/>
    <w:link w:val="Style7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本文|2"/>
    <w:basedOn w:val="Normal"/>
    <w:link w:val="CharStyle3"/>
    <w:pPr>
      <w:widowControl w:val="0"/>
      <w:shd w:val="clear" w:color="auto" w:fill="auto"/>
    </w:pPr>
    <w:rPr>
      <w:rFonts w:ascii="Yu Gothic" w:eastAsia="Yu Gothic" w:hAnsi="Yu Gothic" w:cs="Yu Gothic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4">
    <w:name w:val="本文|1"/>
    <w:basedOn w:val="Normal"/>
    <w:link w:val="CharStyle5"/>
    <w:pPr>
      <w:widowControl w:val="0"/>
      <w:shd w:val="clear" w:color="auto" w:fill="auto"/>
      <w:spacing w:after="200"/>
      <w:jc w:val="right"/>
    </w:pPr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7">
    <w:name w:val="その他|1"/>
    <w:basedOn w:val="Normal"/>
    <w:link w:val="CharStyle8"/>
    <w:pPr>
      <w:widowControl w:val="0"/>
      <w:shd w:val="clear" w:color="auto" w:fill="auto"/>
      <w:spacing w:after="200"/>
      <w:jc w:val="right"/>
    </w:pPr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上原 幸子</dc:creator>
  <cp:keywords/>
</cp:coreProperties>
</file>